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349DD" w:rsidRDefault="000349DD" w:rsidP="00C55FF8">
      <w:pPr>
        <w:shd w:val="clear" w:color="auto" w:fill="FFFFFF"/>
        <w:jc w:val="center"/>
        <w:outlineLvl w:val="0"/>
        <w:rPr>
          <w:rFonts w:eastAsia="Times New Roman" w:cstheme="minorHAnsi"/>
          <w:b/>
          <w:bCs/>
          <w:color w:val="242424"/>
          <w:kern w:val="36"/>
          <w:sz w:val="56"/>
          <w:szCs w:val="56"/>
          <w:lang w:eastAsia="en-GB"/>
          <w14:ligatures w14:val="none"/>
        </w:rPr>
      </w:pPr>
      <w:r>
        <w:rPr>
          <w:rFonts w:eastAsia="Times New Roman" w:cstheme="minorHAnsi"/>
          <w:b/>
          <w:bCs/>
          <w:noProof/>
          <w:color w:val="242424"/>
          <w:kern w:val="36"/>
          <w:sz w:val="56"/>
          <w:szCs w:val="56"/>
          <w:lang w:eastAsia="en-GB"/>
        </w:rPr>
        <w:drawing>
          <wp:inline distT="0" distB="0" distL="0" distR="0">
            <wp:extent cx="4241409" cy="4241409"/>
            <wp:effectExtent l="0" t="0" r="635" b="635"/>
            <wp:docPr id="21145822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582287" name="Picture 211458228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6664" cy="4256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9DD" w:rsidRDefault="000349DD" w:rsidP="00C55FF8">
      <w:pPr>
        <w:shd w:val="clear" w:color="auto" w:fill="FFFFFF"/>
        <w:jc w:val="center"/>
        <w:outlineLvl w:val="0"/>
        <w:rPr>
          <w:rFonts w:eastAsia="Times New Roman" w:cstheme="minorHAnsi"/>
          <w:b/>
          <w:bCs/>
          <w:color w:val="242424"/>
          <w:kern w:val="36"/>
          <w:sz w:val="56"/>
          <w:szCs w:val="56"/>
          <w:lang w:eastAsia="en-GB"/>
          <w14:ligatures w14:val="none"/>
        </w:rPr>
      </w:pPr>
    </w:p>
    <w:p w:rsidR="00C55FF8" w:rsidRDefault="00C55FF8" w:rsidP="00C55FF8">
      <w:pPr>
        <w:shd w:val="clear" w:color="auto" w:fill="FFFFFF"/>
        <w:jc w:val="center"/>
        <w:outlineLvl w:val="0"/>
        <w:rPr>
          <w:rFonts w:eastAsia="Times New Roman" w:cstheme="minorHAnsi"/>
          <w:b/>
          <w:bCs/>
          <w:color w:val="242424"/>
          <w:kern w:val="36"/>
          <w:sz w:val="56"/>
          <w:szCs w:val="56"/>
          <w:lang w:eastAsia="en-GB"/>
          <w14:ligatures w14:val="none"/>
        </w:rPr>
      </w:pPr>
      <w:r w:rsidRPr="00C55FF8">
        <w:rPr>
          <w:rFonts w:eastAsia="Times New Roman" w:cstheme="minorHAnsi"/>
          <w:b/>
          <w:bCs/>
          <w:color w:val="242424"/>
          <w:kern w:val="36"/>
          <w:sz w:val="56"/>
          <w:szCs w:val="56"/>
          <w:lang w:eastAsia="en-GB"/>
          <w14:ligatures w14:val="none"/>
        </w:rPr>
        <w:t>Early Years Foundation Stage (EYFS) Policy</w:t>
      </w:r>
    </w:p>
    <w:p w:rsidR="000349DD" w:rsidRDefault="000349DD" w:rsidP="00C55FF8">
      <w:pPr>
        <w:shd w:val="clear" w:color="auto" w:fill="FFFFFF"/>
        <w:jc w:val="center"/>
        <w:outlineLvl w:val="0"/>
        <w:rPr>
          <w:rFonts w:eastAsia="Times New Roman" w:cstheme="minorHAnsi"/>
          <w:b/>
          <w:bCs/>
          <w:color w:val="242424"/>
          <w:kern w:val="36"/>
          <w:sz w:val="56"/>
          <w:szCs w:val="56"/>
          <w:lang w:eastAsia="en-GB"/>
          <w14:ligatures w14:val="none"/>
        </w:rPr>
      </w:pPr>
    </w:p>
    <w:p w:rsidR="000349DD" w:rsidRDefault="000349DD" w:rsidP="00C55FF8">
      <w:pPr>
        <w:shd w:val="clear" w:color="auto" w:fill="FFFFFF"/>
        <w:jc w:val="center"/>
        <w:outlineLvl w:val="0"/>
        <w:rPr>
          <w:rFonts w:eastAsia="Times New Roman" w:cstheme="minorHAnsi"/>
          <w:b/>
          <w:bCs/>
          <w:color w:val="242424"/>
          <w:kern w:val="36"/>
          <w:sz w:val="22"/>
          <w:szCs w:val="22"/>
          <w:lang w:eastAsia="en-GB"/>
          <w14:ligatures w14:val="none"/>
        </w:rPr>
      </w:pPr>
      <w:r>
        <w:rPr>
          <w:rFonts w:eastAsia="Times New Roman" w:cstheme="minorHAnsi"/>
          <w:b/>
          <w:bCs/>
          <w:color w:val="242424"/>
          <w:kern w:val="36"/>
          <w:sz w:val="22"/>
          <w:szCs w:val="22"/>
          <w:lang w:eastAsia="en-GB"/>
          <w14:ligatures w14:val="none"/>
        </w:rPr>
        <w:t>Approved via Governorhub</w:t>
      </w:r>
    </w:p>
    <w:p w:rsidR="000349DD" w:rsidRDefault="000349DD" w:rsidP="00C55FF8">
      <w:pPr>
        <w:shd w:val="clear" w:color="auto" w:fill="FFFFFF"/>
        <w:jc w:val="center"/>
        <w:outlineLvl w:val="0"/>
        <w:rPr>
          <w:rFonts w:eastAsia="Times New Roman" w:cstheme="minorHAnsi"/>
          <w:b/>
          <w:bCs/>
          <w:color w:val="242424"/>
          <w:kern w:val="36"/>
          <w:sz w:val="22"/>
          <w:szCs w:val="22"/>
          <w:lang w:eastAsia="en-GB"/>
          <w14:ligatures w14:val="none"/>
        </w:rPr>
      </w:pPr>
    </w:p>
    <w:p w:rsidR="000349DD" w:rsidRPr="000349DD" w:rsidRDefault="000349DD" w:rsidP="00C55FF8">
      <w:pPr>
        <w:shd w:val="clear" w:color="auto" w:fill="FFFFFF"/>
        <w:jc w:val="center"/>
        <w:outlineLvl w:val="0"/>
        <w:rPr>
          <w:rFonts w:eastAsia="Times New Roman" w:cstheme="minorHAnsi"/>
          <w:b/>
          <w:bCs/>
          <w:color w:val="242424"/>
          <w:kern w:val="36"/>
          <w:sz w:val="22"/>
          <w:szCs w:val="22"/>
          <w:lang w:eastAsia="en-GB"/>
          <w14:ligatures w14:val="none"/>
        </w:rPr>
      </w:pPr>
    </w:p>
    <w:tbl>
      <w:tblPr>
        <w:tblStyle w:val="TableGrid"/>
        <w:tblW w:w="0" w:type="auto"/>
        <w:tblInd w:w="988" w:type="dxa"/>
        <w:tblLook w:val="04A0" w:firstRow="1" w:lastRow="0" w:firstColumn="1" w:lastColumn="0" w:noHBand="0" w:noVBand="1"/>
      </w:tblPr>
      <w:tblGrid>
        <w:gridCol w:w="3520"/>
        <w:gridCol w:w="3567"/>
      </w:tblGrid>
      <w:tr w:rsidR="000349DD" w:rsidTr="000349DD">
        <w:tc>
          <w:tcPr>
            <w:tcW w:w="3520" w:type="dxa"/>
          </w:tcPr>
          <w:p w:rsidR="000349DD" w:rsidRPr="000349DD" w:rsidRDefault="000349DD" w:rsidP="00C55FF8">
            <w:pPr>
              <w:jc w:val="center"/>
              <w:outlineLvl w:val="0"/>
              <w:rPr>
                <w:rFonts w:eastAsia="Times New Roman" w:cstheme="minorHAnsi"/>
                <w:color w:val="242424"/>
                <w:kern w:val="36"/>
                <w:sz w:val="22"/>
                <w:szCs w:val="22"/>
                <w:lang w:eastAsia="en-GB"/>
                <w14:ligatures w14:val="none"/>
              </w:rPr>
            </w:pPr>
            <w:r w:rsidRPr="000349DD">
              <w:rPr>
                <w:rFonts w:eastAsia="Times New Roman" w:cstheme="minorHAnsi"/>
                <w:color w:val="242424"/>
                <w:kern w:val="36"/>
                <w:sz w:val="22"/>
                <w:szCs w:val="22"/>
                <w:lang w:eastAsia="en-GB"/>
                <w14:ligatures w14:val="none"/>
              </w:rPr>
              <w:t>Agreed Date</w:t>
            </w:r>
          </w:p>
        </w:tc>
        <w:tc>
          <w:tcPr>
            <w:tcW w:w="3567" w:type="dxa"/>
          </w:tcPr>
          <w:p w:rsidR="000349DD" w:rsidRPr="000349DD" w:rsidRDefault="000349DD" w:rsidP="00C55FF8">
            <w:pPr>
              <w:jc w:val="center"/>
              <w:outlineLvl w:val="0"/>
              <w:rPr>
                <w:rFonts w:eastAsia="Times New Roman" w:cstheme="minorHAnsi"/>
                <w:color w:val="242424"/>
                <w:kern w:val="36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0349DD" w:rsidTr="000349DD">
        <w:tc>
          <w:tcPr>
            <w:tcW w:w="3520" w:type="dxa"/>
          </w:tcPr>
          <w:p w:rsidR="000349DD" w:rsidRPr="000349DD" w:rsidRDefault="000349DD" w:rsidP="00C55FF8">
            <w:pPr>
              <w:jc w:val="center"/>
              <w:outlineLvl w:val="0"/>
              <w:rPr>
                <w:rFonts w:eastAsia="Times New Roman" w:cstheme="minorHAnsi"/>
                <w:color w:val="242424"/>
                <w:kern w:val="36"/>
                <w:sz w:val="22"/>
                <w:szCs w:val="22"/>
                <w:lang w:eastAsia="en-GB"/>
                <w14:ligatures w14:val="none"/>
              </w:rPr>
            </w:pPr>
            <w:r w:rsidRPr="000349DD">
              <w:rPr>
                <w:rFonts w:eastAsia="Times New Roman" w:cstheme="minorHAnsi"/>
                <w:color w:val="242424"/>
                <w:kern w:val="36"/>
                <w:sz w:val="22"/>
                <w:szCs w:val="22"/>
                <w:lang w:eastAsia="en-GB"/>
                <w14:ligatures w14:val="none"/>
              </w:rPr>
              <w:t>Review date</w:t>
            </w:r>
          </w:p>
        </w:tc>
        <w:tc>
          <w:tcPr>
            <w:tcW w:w="3567" w:type="dxa"/>
          </w:tcPr>
          <w:p w:rsidR="000349DD" w:rsidRPr="000349DD" w:rsidRDefault="000349DD" w:rsidP="00C55FF8">
            <w:pPr>
              <w:jc w:val="center"/>
              <w:outlineLvl w:val="0"/>
              <w:rPr>
                <w:rFonts w:eastAsia="Times New Roman" w:cstheme="minorHAnsi"/>
                <w:color w:val="242424"/>
                <w:kern w:val="36"/>
                <w:sz w:val="22"/>
                <w:szCs w:val="22"/>
                <w:lang w:eastAsia="en-GB"/>
                <w14:ligatures w14:val="none"/>
              </w:rPr>
            </w:pPr>
          </w:p>
        </w:tc>
      </w:tr>
    </w:tbl>
    <w:p w:rsidR="000349DD" w:rsidRPr="00C55FF8" w:rsidRDefault="000349DD" w:rsidP="00C55FF8">
      <w:pPr>
        <w:shd w:val="clear" w:color="auto" w:fill="FFFFFF"/>
        <w:jc w:val="center"/>
        <w:outlineLvl w:val="0"/>
        <w:rPr>
          <w:rFonts w:eastAsia="Times New Roman" w:cstheme="minorHAnsi"/>
          <w:b/>
          <w:bCs/>
          <w:color w:val="242424"/>
          <w:kern w:val="36"/>
          <w:sz w:val="56"/>
          <w:szCs w:val="56"/>
          <w:lang w:eastAsia="en-GB"/>
          <w14:ligatures w14:val="none"/>
        </w:rPr>
      </w:pPr>
    </w:p>
    <w:p w:rsidR="00C55FF8" w:rsidRDefault="00C55FF8" w:rsidP="00C55FF8">
      <w:pPr>
        <w:shd w:val="clear" w:color="auto" w:fill="FFFFFF"/>
        <w:jc w:val="center"/>
        <w:outlineLvl w:val="0"/>
        <w:rPr>
          <w:rFonts w:eastAsia="Times New Roman" w:cstheme="minorHAnsi"/>
          <w:b/>
          <w:bCs/>
          <w:color w:val="242424"/>
          <w:kern w:val="36"/>
          <w:sz w:val="22"/>
          <w:szCs w:val="22"/>
          <w:lang w:eastAsia="en-GB"/>
          <w14:ligatures w14:val="none"/>
        </w:rPr>
      </w:pPr>
    </w:p>
    <w:p w:rsidR="00C55FF8" w:rsidRDefault="00C55FF8" w:rsidP="00C55FF8">
      <w:pPr>
        <w:shd w:val="clear" w:color="auto" w:fill="FFFFFF"/>
        <w:jc w:val="center"/>
        <w:outlineLvl w:val="0"/>
        <w:rPr>
          <w:rFonts w:eastAsia="Times New Roman" w:cstheme="minorHAnsi"/>
          <w:b/>
          <w:bCs/>
          <w:color w:val="242424"/>
          <w:kern w:val="36"/>
          <w:sz w:val="22"/>
          <w:szCs w:val="22"/>
          <w:lang w:eastAsia="en-GB"/>
          <w14:ligatures w14:val="none"/>
        </w:rPr>
      </w:pPr>
    </w:p>
    <w:p w:rsidR="00C55FF8" w:rsidRDefault="00C55FF8">
      <w:pPr>
        <w:rPr>
          <w:rFonts w:eastAsia="Times New Roman" w:cstheme="minorHAnsi"/>
          <w:b/>
          <w:bCs/>
          <w:color w:val="242424"/>
          <w:kern w:val="36"/>
          <w:sz w:val="22"/>
          <w:szCs w:val="22"/>
          <w:lang w:eastAsia="en-GB"/>
          <w14:ligatures w14:val="none"/>
        </w:rPr>
      </w:pPr>
      <w:r>
        <w:rPr>
          <w:rFonts w:eastAsia="Times New Roman" w:cstheme="minorHAnsi"/>
          <w:b/>
          <w:bCs/>
          <w:color w:val="242424"/>
          <w:kern w:val="36"/>
          <w:sz w:val="22"/>
          <w:szCs w:val="22"/>
          <w:lang w:eastAsia="en-GB"/>
          <w14:ligatures w14:val="none"/>
        </w:rPr>
        <w:br w:type="page"/>
      </w:r>
    </w:p>
    <w:p w:rsidR="00C55FF8" w:rsidRDefault="00C55FF8" w:rsidP="00C55FF8">
      <w:pPr>
        <w:shd w:val="clear" w:color="auto" w:fill="FFFFFF"/>
        <w:jc w:val="center"/>
        <w:outlineLvl w:val="0"/>
        <w:rPr>
          <w:rFonts w:eastAsia="Times New Roman" w:cstheme="minorHAnsi"/>
          <w:b/>
          <w:bCs/>
          <w:color w:val="242424"/>
          <w:kern w:val="36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b/>
          <w:bCs/>
          <w:color w:val="242424"/>
          <w:kern w:val="36"/>
          <w:sz w:val="22"/>
          <w:szCs w:val="22"/>
          <w:lang w:eastAsia="en-GB"/>
          <w14:ligatures w14:val="none"/>
        </w:rPr>
        <w:lastRenderedPageBreak/>
        <w:t>Early Years Foundation Stage (EYFS) Policy</w:t>
      </w:r>
    </w:p>
    <w:p w:rsidR="00C55FF8" w:rsidRPr="00C55FF8" w:rsidRDefault="00C55FF8" w:rsidP="00C55FF8">
      <w:pPr>
        <w:shd w:val="clear" w:color="auto" w:fill="FFFFFF"/>
        <w:jc w:val="center"/>
        <w:outlineLvl w:val="0"/>
        <w:rPr>
          <w:rFonts w:eastAsia="Times New Roman" w:cstheme="minorHAnsi"/>
          <w:b/>
          <w:bCs/>
          <w:color w:val="242424"/>
          <w:kern w:val="36"/>
          <w:sz w:val="22"/>
          <w:szCs w:val="22"/>
          <w:lang w:eastAsia="en-GB"/>
          <w14:ligatures w14:val="none"/>
        </w:rPr>
      </w:pPr>
    </w:p>
    <w:p w:rsidR="00C55FF8" w:rsidRPr="00C55FF8" w:rsidRDefault="00C55FF8" w:rsidP="00C55FF8">
      <w:pPr>
        <w:shd w:val="clear" w:color="auto" w:fill="FFFFFF"/>
        <w:outlineLvl w:val="1"/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  <w:t>Introduction</w:t>
      </w:r>
    </w:p>
    <w:p w:rsidR="00C55FF8" w:rsidRDefault="00C55FF8" w:rsidP="00C55FF8">
      <w:p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 xml:space="preserve">At </w:t>
      </w:r>
      <w:r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Gunthorpe Primary School</w:t>
      </w: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 xml:space="preserve"> we are committed to providing a safe, nurturing, and stimulating environment for all children in the Early Years Foundation Stage (EYFS). This policy outlines our approach to delivering high-quality early years education and care, ensuring every child reaches their full potential.</w:t>
      </w:r>
    </w:p>
    <w:p w:rsidR="00C55FF8" w:rsidRPr="00C55FF8" w:rsidRDefault="00C55FF8" w:rsidP="00C55FF8">
      <w:p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</w:p>
    <w:p w:rsidR="00C55FF8" w:rsidRPr="00C55FF8" w:rsidRDefault="00C55FF8" w:rsidP="00C55FF8">
      <w:pPr>
        <w:shd w:val="clear" w:color="auto" w:fill="FFFFFF"/>
        <w:outlineLvl w:val="1"/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  <w:t>Vision and Aims</w:t>
      </w:r>
    </w:p>
    <w:p w:rsidR="00C55FF8" w:rsidRPr="00C55FF8" w:rsidRDefault="00C55FF8" w:rsidP="00C55FF8">
      <w:pPr>
        <w:numPr>
          <w:ilvl w:val="0"/>
          <w:numId w:val="1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  <w:t>Vision</w:t>
      </w: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: To create a foundation for lifelong learning by fostering curiosity, resilience, and a love for learning in all children.</w:t>
      </w:r>
    </w:p>
    <w:p w:rsidR="00C55FF8" w:rsidRPr="00C55FF8" w:rsidRDefault="00C55FF8" w:rsidP="00C55FF8">
      <w:pPr>
        <w:numPr>
          <w:ilvl w:val="0"/>
          <w:numId w:val="1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  <w:t>Aims</w:t>
      </w: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:</w:t>
      </w:r>
    </w:p>
    <w:p w:rsidR="00C55FF8" w:rsidRPr="00C55FF8" w:rsidRDefault="00C55FF8" w:rsidP="00C55FF8">
      <w:pPr>
        <w:numPr>
          <w:ilvl w:val="1"/>
          <w:numId w:val="1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To provide a safe, secure, and inclusive environment for all children.</w:t>
      </w:r>
    </w:p>
    <w:p w:rsidR="00C55FF8" w:rsidRPr="00C55FF8" w:rsidRDefault="00C55FF8" w:rsidP="00C55FF8">
      <w:pPr>
        <w:numPr>
          <w:ilvl w:val="1"/>
          <w:numId w:val="1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To deliver a broad and balanced curriculum that meets the needs of each child.</w:t>
      </w:r>
    </w:p>
    <w:p w:rsidR="00C55FF8" w:rsidRPr="00C55FF8" w:rsidRDefault="00C55FF8" w:rsidP="00C55FF8">
      <w:pPr>
        <w:numPr>
          <w:ilvl w:val="1"/>
          <w:numId w:val="1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To support the development of children's personal, social, and emotional skills.</w:t>
      </w:r>
    </w:p>
    <w:p w:rsidR="00C55FF8" w:rsidRPr="00C55FF8" w:rsidRDefault="00C55FF8" w:rsidP="00C55FF8">
      <w:pPr>
        <w:numPr>
          <w:ilvl w:val="1"/>
          <w:numId w:val="1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To engage parents and carers as partners in their children's learning journey.</w:t>
      </w:r>
    </w:p>
    <w:p w:rsidR="00C55FF8" w:rsidRDefault="00C55FF8" w:rsidP="00C55FF8">
      <w:pPr>
        <w:shd w:val="clear" w:color="auto" w:fill="FFFFFF"/>
        <w:outlineLvl w:val="1"/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</w:pPr>
    </w:p>
    <w:p w:rsidR="00C55FF8" w:rsidRPr="00C55FF8" w:rsidRDefault="00C55FF8" w:rsidP="00C55FF8">
      <w:pPr>
        <w:shd w:val="clear" w:color="auto" w:fill="FFFFFF"/>
        <w:outlineLvl w:val="1"/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  <w:t>Curriculum</w:t>
      </w:r>
    </w:p>
    <w:p w:rsidR="00C55FF8" w:rsidRPr="00C55FF8" w:rsidRDefault="00C55FF8" w:rsidP="00C55FF8">
      <w:pPr>
        <w:shd w:val="clear" w:color="auto" w:fill="FFFFFF"/>
        <w:outlineLvl w:val="2"/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  <w:t>Principles</w:t>
      </w:r>
    </w:p>
    <w:p w:rsidR="00C55FF8" w:rsidRPr="00C55FF8" w:rsidRDefault="00C55FF8" w:rsidP="00C55FF8">
      <w:p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Our EYFS curriculum is guided by the following principles:</w:t>
      </w:r>
    </w:p>
    <w:p w:rsidR="00C55FF8" w:rsidRPr="00C55FF8" w:rsidRDefault="00C55FF8" w:rsidP="00C55FF8">
      <w:pPr>
        <w:numPr>
          <w:ilvl w:val="0"/>
          <w:numId w:val="2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Every child is a unique individual who is constantly learning and can be resilient, capable, confident, and self-assured.</w:t>
      </w:r>
    </w:p>
    <w:p w:rsidR="00C55FF8" w:rsidRPr="00C55FF8" w:rsidRDefault="00C55FF8" w:rsidP="00C55FF8">
      <w:pPr>
        <w:numPr>
          <w:ilvl w:val="0"/>
          <w:numId w:val="2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Children learn to be strong and independent through positive relationships.</w:t>
      </w:r>
    </w:p>
    <w:p w:rsidR="00C55FF8" w:rsidRPr="00C55FF8" w:rsidRDefault="00C55FF8" w:rsidP="00C55FF8">
      <w:pPr>
        <w:numPr>
          <w:ilvl w:val="0"/>
          <w:numId w:val="2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Children learn and develop well in enabling environments with teaching and support from adults.</w:t>
      </w:r>
    </w:p>
    <w:p w:rsidR="00C55FF8" w:rsidRPr="00C55FF8" w:rsidRDefault="00C55FF8" w:rsidP="00C55FF8">
      <w:pPr>
        <w:numPr>
          <w:ilvl w:val="0"/>
          <w:numId w:val="2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Children develop and learn in different ways and at different rates.</w:t>
      </w:r>
    </w:p>
    <w:p w:rsidR="00C55FF8" w:rsidRDefault="00C55FF8" w:rsidP="00C55FF8">
      <w:pPr>
        <w:shd w:val="clear" w:color="auto" w:fill="FFFFFF"/>
        <w:outlineLvl w:val="2"/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</w:pPr>
    </w:p>
    <w:p w:rsidR="00C55FF8" w:rsidRPr="00C55FF8" w:rsidRDefault="00C55FF8" w:rsidP="00C55FF8">
      <w:pPr>
        <w:shd w:val="clear" w:color="auto" w:fill="FFFFFF"/>
        <w:outlineLvl w:val="2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We base ou</w:t>
      </w:r>
      <w:r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r</w:t>
      </w: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 xml:space="preserve"> weekly planning on the CUSP curriculum which has a strong focus on developing children’s communication &amp; language skills which we believe are the foundations for all other learning.</w:t>
      </w:r>
    </w:p>
    <w:p w:rsidR="00C55FF8" w:rsidRDefault="00C55FF8" w:rsidP="00C55FF8">
      <w:pPr>
        <w:shd w:val="clear" w:color="auto" w:fill="FFFFFF"/>
        <w:outlineLvl w:val="2"/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</w:pPr>
    </w:p>
    <w:p w:rsidR="00C55FF8" w:rsidRPr="00C55FF8" w:rsidRDefault="00C55FF8" w:rsidP="00C55FF8">
      <w:pPr>
        <w:shd w:val="clear" w:color="auto" w:fill="FFFFFF"/>
        <w:outlineLvl w:val="2"/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  <w:t>Areas of Learning</w:t>
      </w:r>
    </w:p>
    <w:p w:rsidR="00C55FF8" w:rsidRPr="00C55FF8" w:rsidRDefault="00C55FF8" w:rsidP="00C55FF8">
      <w:p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The curriculum is divided into seven key areas of learning and development:</w:t>
      </w:r>
    </w:p>
    <w:p w:rsidR="00C55FF8" w:rsidRPr="00C55FF8" w:rsidRDefault="00C55FF8" w:rsidP="00C55FF8">
      <w:pPr>
        <w:numPr>
          <w:ilvl w:val="0"/>
          <w:numId w:val="3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  <w:t>Prime Areas</w:t>
      </w: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:</w:t>
      </w:r>
    </w:p>
    <w:p w:rsidR="00C55FF8" w:rsidRPr="00C55FF8" w:rsidRDefault="00C55FF8" w:rsidP="00C55FF8">
      <w:pPr>
        <w:numPr>
          <w:ilvl w:val="1"/>
          <w:numId w:val="3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Communication and Language</w:t>
      </w:r>
    </w:p>
    <w:p w:rsidR="00C55FF8" w:rsidRPr="00C55FF8" w:rsidRDefault="00C55FF8" w:rsidP="00C55FF8">
      <w:pPr>
        <w:numPr>
          <w:ilvl w:val="1"/>
          <w:numId w:val="3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Physical Development</w:t>
      </w:r>
    </w:p>
    <w:p w:rsidR="00C55FF8" w:rsidRPr="00C55FF8" w:rsidRDefault="00C55FF8" w:rsidP="00C55FF8">
      <w:pPr>
        <w:numPr>
          <w:ilvl w:val="1"/>
          <w:numId w:val="3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Personal, Social, and Emotional Development</w:t>
      </w:r>
    </w:p>
    <w:p w:rsidR="00C55FF8" w:rsidRPr="00C55FF8" w:rsidRDefault="00C55FF8" w:rsidP="00C55FF8">
      <w:pPr>
        <w:numPr>
          <w:ilvl w:val="0"/>
          <w:numId w:val="3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  <w:t>Specific Areas</w:t>
      </w: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:</w:t>
      </w:r>
    </w:p>
    <w:p w:rsidR="00C55FF8" w:rsidRPr="00C55FF8" w:rsidRDefault="00C55FF8" w:rsidP="00C55FF8">
      <w:pPr>
        <w:numPr>
          <w:ilvl w:val="1"/>
          <w:numId w:val="3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Literacy</w:t>
      </w:r>
    </w:p>
    <w:p w:rsidR="00C55FF8" w:rsidRPr="00C55FF8" w:rsidRDefault="00C55FF8" w:rsidP="00C55FF8">
      <w:pPr>
        <w:numPr>
          <w:ilvl w:val="1"/>
          <w:numId w:val="3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Mathematics</w:t>
      </w:r>
    </w:p>
    <w:p w:rsidR="00C55FF8" w:rsidRPr="00C55FF8" w:rsidRDefault="00C55FF8" w:rsidP="00C55FF8">
      <w:pPr>
        <w:numPr>
          <w:ilvl w:val="1"/>
          <w:numId w:val="3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Understanding the World</w:t>
      </w:r>
    </w:p>
    <w:p w:rsidR="00C55FF8" w:rsidRPr="00C55FF8" w:rsidRDefault="00C55FF8" w:rsidP="00C55FF8">
      <w:pPr>
        <w:numPr>
          <w:ilvl w:val="1"/>
          <w:numId w:val="3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Expressive Arts and Design</w:t>
      </w:r>
    </w:p>
    <w:p w:rsidR="00C55FF8" w:rsidRDefault="00C55FF8" w:rsidP="00C55FF8">
      <w:pPr>
        <w:shd w:val="clear" w:color="auto" w:fill="FFFFFF"/>
        <w:outlineLvl w:val="1"/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</w:pPr>
    </w:p>
    <w:p w:rsidR="00C55FF8" w:rsidRPr="00C55FF8" w:rsidRDefault="00C55FF8" w:rsidP="00C55FF8">
      <w:pPr>
        <w:shd w:val="clear" w:color="auto" w:fill="FFFFFF"/>
        <w:outlineLvl w:val="1"/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  <w:t>Safeguarding and Welfare</w:t>
      </w:r>
    </w:p>
    <w:p w:rsidR="00C55FF8" w:rsidRPr="00C55FF8" w:rsidRDefault="00C55FF8" w:rsidP="00C55FF8">
      <w:pPr>
        <w:numPr>
          <w:ilvl w:val="0"/>
          <w:numId w:val="4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Ensure all staff are trained in safeguarding procedures and understand their roles in protecting children.</w:t>
      </w:r>
    </w:p>
    <w:p w:rsidR="00C55FF8" w:rsidRPr="00C55FF8" w:rsidRDefault="00C55FF8" w:rsidP="00C55FF8">
      <w:pPr>
        <w:numPr>
          <w:ilvl w:val="0"/>
          <w:numId w:val="4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Maintain a safe and secure environment, regularly assessing risks and taking appropriate measures to mitigate them.</w:t>
      </w:r>
    </w:p>
    <w:p w:rsidR="00C55FF8" w:rsidRPr="00C55FF8" w:rsidRDefault="00C55FF8" w:rsidP="00C55FF8">
      <w:pPr>
        <w:numPr>
          <w:ilvl w:val="0"/>
          <w:numId w:val="4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Promote good health, including providing access to water, healthy snacks, and regular physical activity.</w:t>
      </w:r>
    </w:p>
    <w:p w:rsidR="00C55FF8" w:rsidRDefault="00C55FF8" w:rsidP="00C55FF8">
      <w:pPr>
        <w:shd w:val="clear" w:color="auto" w:fill="FFFFFF"/>
        <w:outlineLvl w:val="1"/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</w:pPr>
    </w:p>
    <w:p w:rsidR="00C55FF8" w:rsidRPr="00C55FF8" w:rsidRDefault="00C55FF8" w:rsidP="00C55FF8">
      <w:pPr>
        <w:shd w:val="clear" w:color="auto" w:fill="FFFFFF"/>
        <w:outlineLvl w:val="1"/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  <w:lastRenderedPageBreak/>
        <w:t>Assessment</w:t>
      </w:r>
    </w:p>
    <w:p w:rsidR="00C55FF8" w:rsidRPr="00C55FF8" w:rsidRDefault="00C55FF8" w:rsidP="00C55FF8">
      <w:pPr>
        <w:numPr>
          <w:ilvl w:val="0"/>
          <w:numId w:val="5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Conduct regular assessments to monitor children's progress and identify any additional support needs.</w:t>
      </w:r>
    </w:p>
    <w:p w:rsidR="00C55FF8" w:rsidRPr="00C55FF8" w:rsidRDefault="00C55FF8" w:rsidP="00C55FF8">
      <w:pPr>
        <w:numPr>
          <w:ilvl w:val="0"/>
          <w:numId w:val="5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Use observations and assessments to plan future learning experiences and tailor the curriculum to individual needs.</w:t>
      </w:r>
    </w:p>
    <w:p w:rsidR="00C55FF8" w:rsidRDefault="00C55FF8" w:rsidP="00C55FF8">
      <w:pPr>
        <w:numPr>
          <w:ilvl w:val="0"/>
          <w:numId w:val="5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Share progress with parents and carers through regular meetings and reports.</w:t>
      </w:r>
    </w:p>
    <w:p w:rsidR="00C55FF8" w:rsidRPr="00C55FF8" w:rsidRDefault="00C55FF8" w:rsidP="00C55FF8">
      <w:pPr>
        <w:numPr>
          <w:ilvl w:val="0"/>
          <w:numId w:val="5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We benchmark our assessments against those made by other schools in our trust.</w:t>
      </w:r>
    </w:p>
    <w:p w:rsidR="00C55FF8" w:rsidRDefault="00C55FF8" w:rsidP="00C55FF8">
      <w:pPr>
        <w:shd w:val="clear" w:color="auto" w:fill="FFFFFF"/>
        <w:outlineLvl w:val="1"/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</w:pPr>
    </w:p>
    <w:p w:rsidR="00C55FF8" w:rsidRPr="00C55FF8" w:rsidRDefault="00C55FF8" w:rsidP="00C55FF8">
      <w:pPr>
        <w:shd w:val="clear" w:color="auto" w:fill="FFFFFF"/>
        <w:outlineLvl w:val="1"/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  <w:t>Partnership with Parents</w:t>
      </w:r>
    </w:p>
    <w:p w:rsidR="00C55FF8" w:rsidRPr="00C55FF8" w:rsidRDefault="00C55FF8" w:rsidP="00C55FF8">
      <w:pPr>
        <w:numPr>
          <w:ilvl w:val="0"/>
          <w:numId w:val="6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Develop strong partnerships with parents and carers, recognizing them as the child's first educators.</w:t>
      </w:r>
    </w:p>
    <w:p w:rsidR="00C55FF8" w:rsidRPr="00C55FF8" w:rsidRDefault="00C55FF8" w:rsidP="00C55FF8">
      <w:pPr>
        <w:numPr>
          <w:ilvl w:val="0"/>
          <w:numId w:val="6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Communicate regularly with parents through newsletters, meetings, and informal discussions.</w:t>
      </w:r>
    </w:p>
    <w:p w:rsidR="00C55FF8" w:rsidRPr="00C55FF8" w:rsidRDefault="00C55FF8" w:rsidP="00C55FF8">
      <w:pPr>
        <w:numPr>
          <w:ilvl w:val="0"/>
          <w:numId w:val="6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Encourage parental involvement in school activities and decision-making processes.</w:t>
      </w:r>
    </w:p>
    <w:p w:rsidR="00C55FF8" w:rsidRDefault="00C55FF8" w:rsidP="00C55FF8">
      <w:pPr>
        <w:shd w:val="clear" w:color="auto" w:fill="FFFFFF"/>
        <w:outlineLvl w:val="1"/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</w:pPr>
    </w:p>
    <w:p w:rsidR="00C55FF8" w:rsidRPr="00C55FF8" w:rsidRDefault="00C55FF8" w:rsidP="00C55FF8">
      <w:pPr>
        <w:shd w:val="clear" w:color="auto" w:fill="FFFFFF"/>
        <w:outlineLvl w:val="1"/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  <w:t>Inclusion and Diversity</w:t>
      </w:r>
    </w:p>
    <w:p w:rsidR="00C55FF8" w:rsidRPr="00C55FF8" w:rsidRDefault="00C55FF8" w:rsidP="00C55FF8">
      <w:pPr>
        <w:numPr>
          <w:ilvl w:val="0"/>
          <w:numId w:val="7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Promote equality of opportunity and anti-discriminatory practice, ensuring that every child is included and supported.</w:t>
      </w:r>
    </w:p>
    <w:p w:rsidR="00C55FF8" w:rsidRPr="00C55FF8" w:rsidRDefault="00C55FF8" w:rsidP="00C55FF8">
      <w:pPr>
        <w:numPr>
          <w:ilvl w:val="0"/>
          <w:numId w:val="7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Provide tailored support for children with special educational needs and/or disabilities (SEND).</w:t>
      </w:r>
    </w:p>
    <w:p w:rsidR="00C55FF8" w:rsidRDefault="00C55FF8" w:rsidP="00C55FF8">
      <w:pPr>
        <w:shd w:val="clear" w:color="auto" w:fill="FFFFFF"/>
        <w:outlineLvl w:val="1"/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</w:pPr>
    </w:p>
    <w:p w:rsidR="00C55FF8" w:rsidRPr="00C55FF8" w:rsidRDefault="00C55FF8" w:rsidP="00C55FF8">
      <w:pPr>
        <w:shd w:val="clear" w:color="auto" w:fill="FFFFFF"/>
        <w:outlineLvl w:val="1"/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  <w:t>Continuous Professional Development</w:t>
      </w:r>
    </w:p>
    <w:p w:rsidR="00C55FF8" w:rsidRPr="00C55FF8" w:rsidRDefault="00C55FF8" w:rsidP="00C55FF8">
      <w:pPr>
        <w:numPr>
          <w:ilvl w:val="0"/>
          <w:numId w:val="8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Support staff in accessing ongoing training and development opportunities to enhance their skills and knowledge.</w:t>
      </w:r>
    </w:p>
    <w:p w:rsidR="00C55FF8" w:rsidRPr="00C55FF8" w:rsidRDefault="00C55FF8" w:rsidP="00C55FF8">
      <w:pPr>
        <w:numPr>
          <w:ilvl w:val="0"/>
          <w:numId w:val="8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Encourage reflective practice and the sharing of best practices among staff.</w:t>
      </w:r>
    </w:p>
    <w:p w:rsidR="00C55FF8" w:rsidRDefault="00C55FF8" w:rsidP="00C55FF8">
      <w:pPr>
        <w:shd w:val="clear" w:color="auto" w:fill="FFFFFF"/>
        <w:outlineLvl w:val="1"/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</w:pPr>
    </w:p>
    <w:p w:rsidR="00C55FF8" w:rsidRDefault="00C55FF8" w:rsidP="00C55FF8">
      <w:p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  <w:t>Monitoring and Review</w:t>
      </w: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 xml:space="preserve"> </w:t>
      </w:r>
    </w:p>
    <w:p w:rsidR="00C55FF8" w:rsidRDefault="00C55FF8" w:rsidP="00C55FF8">
      <w:p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</w:p>
    <w:p w:rsidR="00C55FF8" w:rsidRPr="00C55FF8" w:rsidRDefault="00C55FF8" w:rsidP="00C55FF8">
      <w:p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 xml:space="preserve">This policy is a framework for delivering high-quality early years education at </w:t>
      </w:r>
      <w:r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Gunthorpe Primary School</w:t>
      </w: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. By adhering to these principles and practices, we aim to ensure that every child receives the best possible start to their educational journey</w:t>
      </w:r>
    </w:p>
    <w:p w:rsidR="00C55FF8" w:rsidRPr="00C55FF8" w:rsidRDefault="00C55FF8" w:rsidP="00C55FF8">
      <w:pPr>
        <w:shd w:val="clear" w:color="auto" w:fill="FFFFFF"/>
        <w:outlineLvl w:val="1"/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</w:pPr>
    </w:p>
    <w:p w:rsidR="00C55FF8" w:rsidRPr="00C55FF8" w:rsidRDefault="00C55FF8" w:rsidP="00C55FF8">
      <w:pPr>
        <w:numPr>
          <w:ilvl w:val="0"/>
          <w:numId w:val="9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Regularly review the EYFS policy to ensure it remains relevant and effective.</w:t>
      </w:r>
    </w:p>
    <w:p w:rsidR="00C55FF8" w:rsidRDefault="00C55FF8" w:rsidP="00C55FF8">
      <w:pPr>
        <w:numPr>
          <w:ilvl w:val="0"/>
          <w:numId w:val="9"/>
        </w:num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 w:rsidRPr="00C55FF8"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Gather feedback from staff, parents, and children to inform policy updates</w:t>
      </w:r>
      <w:r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.</w:t>
      </w:r>
    </w:p>
    <w:p w:rsidR="00C55FF8" w:rsidRDefault="00C55FF8" w:rsidP="00C55FF8">
      <w:p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</w:p>
    <w:p w:rsidR="00C55FF8" w:rsidRDefault="00C55FF8" w:rsidP="00C55FF8">
      <w:pPr>
        <w:shd w:val="clear" w:color="auto" w:fill="FFFFFF"/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</w:pPr>
      <w:r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  <w:t>Links with other policies</w:t>
      </w:r>
    </w:p>
    <w:p w:rsidR="00C55FF8" w:rsidRPr="00C55FF8" w:rsidRDefault="00C55FF8" w:rsidP="00C55FF8">
      <w:pPr>
        <w:shd w:val="clear" w:color="auto" w:fill="FFFFFF"/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</w:pPr>
      <w:r>
        <w:rPr>
          <w:rFonts w:eastAsia="Times New Roman" w:cstheme="minorHAnsi"/>
          <w:color w:val="242424"/>
          <w:kern w:val="0"/>
          <w:sz w:val="22"/>
          <w:szCs w:val="22"/>
          <w:lang w:eastAsia="en-GB"/>
          <w14:ligatures w14:val="none"/>
        </w:rPr>
        <w:t>Safeguarding &amp; Child Protection</w:t>
      </w:r>
    </w:p>
    <w:p w:rsidR="00C55FF8" w:rsidRDefault="00C55FF8" w:rsidP="00C55FF8">
      <w:pPr>
        <w:shd w:val="clear" w:color="auto" w:fill="FFFFFF"/>
        <w:outlineLvl w:val="1"/>
        <w:rPr>
          <w:rFonts w:eastAsia="Times New Roman" w:cstheme="minorHAnsi"/>
          <w:b/>
          <w:bCs/>
          <w:color w:val="242424"/>
          <w:kern w:val="0"/>
          <w:sz w:val="22"/>
          <w:szCs w:val="22"/>
          <w:lang w:eastAsia="en-GB"/>
          <w14:ligatures w14:val="none"/>
        </w:rPr>
      </w:pPr>
    </w:p>
    <w:p w:rsidR="002619AA" w:rsidRDefault="002619AA"/>
    <w:sectPr w:rsidR="002619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D7930"/>
    <w:multiLevelType w:val="multilevel"/>
    <w:tmpl w:val="F7C04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3818FB"/>
    <w:multiLevelType w:val="multilevel"/>
    <w:tmpl w:val="FC2CE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6556C6"/>
    <w:multiLevelType w:val="multilevel"/>
    <w:tmpl w:val="8020E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6F39AE"/>
    <w:multiLevelType w:val="multilevel"/>
    <w:tmpl w:val="FB86F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CB21AB"/>
    <w:multiLevelType w:val="multilevel"/>
    <w:tmpl w:val="A31E2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D3298D"/>
    <w:multiLevelType w:val="multilevel"/>
    <w:tmpl w:val="81B8C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40180A"/>
    <w:multiLevelType w:val="multilevel"/>
    <w:tmpl w:val="CDC6C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132EE5"/>
    <w:multiLevelType w:val="multilevel"/>
    <w:tmpl w:val="9AAA1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4F596F"/>
    <w:multiLevelType w:val="multilevel"/>
    <w:tmpl w:val="704ED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7656832">
    <w:abstractNumId w:val="0"/>
  </w:num>
  <w:num w:numId="2" w16cid:durableId="541092987">
    <w:abstractNumId w:val="6"/>
  </w:num>
  <w:num w:numId="3" w16cid:durableId="2052265296">
    <w:abstractNumId w:val="8"/>
  </w:num>
  <w:num w:numId="4" w16cid:durableId="170412208">
    <w:abstractNumId w:val="7"/>
  </w:num>
  <w:num w:numId="5" w16cid:durableId="781923029">
    <w:abstractNumId w:val="4"/>
  </w:num>
  <w:num w:numId="6" w16cid:durableId="1332413800">
    <w:abstractNumId w:val="5"/>
  </w:num>
  <w:num w:numId="7" w16cid:durableId="826747263">
    <w:abstractNumId w:val="1"/>
  </w:num>
  <w:num w:numId="8" w16cid:durableId="423114609">
    <w:abstractNumId w:val="3"/>
  </w:num>
  <w:num w:numId="9" w16cid:durableId="6409592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FF8"/>
    <w:rsid w:val="000349DD"/>
    <w:rsid w:val="000736B6"/>
    <w:rsid w:val="002619AA"/>
    <w:rsid w:val="00820307"/>
    <w:rsid w:val="00C55FF8"/>
    <w:rsid w:val="00DD1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4E57EB"/>
  <w15:chartTrackingRefBased/>
  <w15:docId w15:val="{D7C87014-4940-3E48-8A36-F5EE7A678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55FF8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ing2">
    <w:name w:val="heading 2"/>
    <w:basedOn w:val="Normal"/>
    <w:link w:val="Heading2Char"/>
    <w:uiPriority w:val="9"/>
    <w:qFormat/>
    <w:rsid w:val="00C55FF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C55FF8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5FF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55FF8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C55FF8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C55FF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C55FF8"/>
    <w:rPr>
      <w:b/>
      <w:bCs/>
    </w:rPr>
  </w:style>
  <w:style w:type="table" w:styleId="TableGrid">
    <w:name w:val="Table Grid"/>
    <w:basedOn w:val="TableNormal"/>
    <w:uiPriority w:val="39"/>
    <w:rsid w:val="000349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51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577</Words>
  <Characters>3289</Characters>
  <Application>Microsoft Office Word</Application>
  <DocSecurity>0</DocSecurity>
  <Lines>27</Lines>
  <Paragraphs>7</Paragraphs>
  <ScaleCrop>false</ScaleCrop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Carlisle</dc:creator>
  <cp:keywords/>
  <dc:description/>
  <cp:lastModifiedBy>Cathy Carlisle</cp:lastModifiedBy>
  <cp:revision>2</cp:revision>
  <dcterms:created xsi:type="dcterms:W3CDTF">2024-12-19T13:17:00Z</dcterms:created>
  <dcterms:modified xsi:type="dcterms:W3CDTF">2024-12-19T13:17:00Z</dcterms:modified>
</cp:coreProperties>
</file>